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Дело № 5-2039-2614/2026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86MS0069-01-2026-007917-69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 привлечении к административной ответственности</w:t>
      </w:r>
    </w:p>
    <w:p>
      <w:pPr>
        <w:spacing w:before="280" w:after="280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</w:rPr>
        <w:t>21 октября 2026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Исполняющий обязанности мирового судьи судебного участка № 14 Сургутского судебного района города окружного значения Сургута Ханты-Мансийского автономного округа - Югры Думлер Галина Павловна, находящаяся по адресу: ХМАО-Югра, г. Сургут, ул. Гагарина д.9 каб.402,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 участием Никитиной Е.В.,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материалы дела об административном правонарушении, предусмотренном ч.1 ст.12.26 КоАП РФ, в отношении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Никитиной Елены </w:t>
      </w:r>
      <w:r>
        <w:rPr>
          <w:rFonts w:ascii="Times New Roman" w:eastAsia="Times New Roman" w:hAnsi="Times New Roman" w:cs="Times New Roman"/>
          <w:sz w:val="25"/>
          <w:szCs w:val="25"/>
        </w:rPr>
        <w:t>Викторовны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UserDefinedgrp-46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Никитина Е.В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30.08.2026 в 20 часа 55 минут в г. Сургуте по ПСТ № 30 Дорожник, ул. 2, д. 42, являясь водителем транспортного средства </w:t>
      </w:r>
      <w:r>
        <w:rPr>
          <w:rStyle w:val="cat-UserDefinedgrp-47rplc-2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имеющего государственный регистрационный знак </w:t>
      </w:r>
      <w:r>
        <w:rPr>
          <w:rStyle w:val="cat-UserDefinedgrp-48rplc-2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 не выполнила законное требование уполномоченного должностного лица о прохождении медицинского освидетельствования на состояние опьянения, если такие действия не содержат уголовно наказуемого деяния, чем нарушил п.2.3.2 ПДД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Никитина Е.В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судебном заседании подтвердил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изложенное в протоколе об административном правонарушении, вину признал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подтве</w:t>
      </w:r>
      <w:r>
        <w:rPr>
          <w:rFonts w:ascii="Times New Roman" w:eastAsia="Times New Roman" w:hAnsi="Times New Roman" w:cs="Times New Roman"/>
          <w:sz w:val="25"/>
          <w:szCs w:val="25"/>
        </w:rPr>
        <w:t>рждение виновности Никитиной Е.В</w:t>
      </w:r>
      <w:r>
        <w:rPr>
          <w:rFonts w:ascii="Times New Roman" w:eastAsia="Times New Roman" w:hAnsi="Times New Roman" w:cs="Times New Roman"/>
          <w:sz w:val="25"/>
          <w:szCs w:val="25"/>
        </w:rPr>
        <w:t>. в совершении 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 об административном правонарушении 86 ХМ 782411 от 30.08.2026;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 об отстранении от управления транспортным средством 86 ПК № 096876 от 30.08.2026 г.</w:t>
      </w:r>
      <w:r>
        <w:rPr>
          <w:rFonts w:ascii="Times New Roman" w:eastAsia="Times New Roman" w:hAnsi="Times New Roman" w:cs="Times New Roman"/>
          <w:sz w:val="25"/>
          <w:szCs w:val="25"/>
        </w:rPr>
        <w:t>, согласно которому Никитина Е.В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30.08.2026 в 20 часов 10 минут в городе Сургуте по ПСТ № 30 Дорожник, ул. 2, д. 42, была отстранена от управления транспортным средством </w:t>
      </w:r>
      <w:r>
        <w:rPr>
          <w:rStyle w:val="cat-UserDefinedgrp-47rplc-3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имеющего государственный регистрационный знак </w:t>
      </w:r>
      <w:r>
        <w:rPr>
          <w:rStyle w:val="cat-UserDefinedgrp-48rplc-3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 в связи с наличием достаточным основанием полагать, что лицо, которое управляет транспортным средством, находится в состоянии опьянения (признак – запах алкоголя изо рта);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 о направлении на медицинское освидетельствование на состояние опьянения 86 НП № 048680 от 30.08.2026 г., из ко</w:t>
      </w:r>
      <w:r>
        <w:rPr>
          <w:rFonts w:ascii="Times New Roman" w:eastAsia="Times New Roman" w:hAnsi="Times New Roman" w:cs="Times New Roman"/>
          <w:sz w:val="25"/>
          <w:szCs w:val="25"/>
        </w:rPr>
        <w:t>торого следует, что Никитина Е.В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на основании ст. 27.12 КоАП РФ 30.08.2026 в 20 часа 55 минут была направлена на медицинское освидетельствование на состояние опьянения в связи с отказом от прохождения освидетельствования на состояние алкогольного опьянения, от прохождения медицинского </w:t>
      </w:r>
      <w:r>
        <w:rPr>
          <w:rFonts w:ascii="Times New Roman" w:eastAsia="Times New Roman" w:hAnsi="Times New Roman" w:cs="Times New Roman"/>
          <w:sz w:val="25"/>
          <w:szCs w:val="25"/>
        </w:rPr>
        <w:t>освидетельствования Никитина Е.В</w:t>
      </w:r>
      <w:r>
        <w:rPr>
          <w:rFonts w:ascii="Times New Roman" w:eastAsia="Times New Roman" w:hAnsi="Times New Roman" w:cs="Times New Roman"/>
          <w:sz w:val="25"/>
          <w:szCs w:val="25"/>
        </w:rPr>
        <w:t>. отказалась, о чем свидетельствует собственноручная подпись;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протокол задержания транспортного средства 86 СП № 088628 от 30.08.2026 г.;</w:t>
      </w:r>
    </w:p>
    <w:p>
      <w:pPr>
        <w:spacing w:before="0" w:after="0"/>
        <w:ind w:left="720" w:hanging="360"/>
        <w:jc w:val="both"/>
        <w:rPr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</w:rPr>
        <w:t>рапорт ИДПС ОБДПС ГАИ УМВД России по г. Сургуту от 30.08.2026,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которому по адресу ХМАО-Югра, г. Сургут, ПСТ № 30 Дорожник, ул. 2, д. 42, в 20 час. 10 мин. произошло ДТП, прибыв на место были обнаружены транспортные средства, одно из которых </w:t>
      </w:r>
      <w:r>
        <w:rPr>
          <w:rStyle w:val="cat-UserDefinedgrp-47rplc-4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имеющего государственный регистрационный знак </w:t>
      </w:r>
      <w:r>
        <w:rPr>
          <w:rStyle w:val="cat-UserDefinedgrp-48rplc-5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под управлением </w:t>
      </w:r>
      <w:r>
        <w:rPr>
          <w:rFonts w:ascii="Times New Roman" w:eastAsia="Times New Roman" w:hAnsi="Times New Roman" w:cs="Times New Roman"/>
          <w:sz w:val="25"/>
          <w:szCs w:val="25"/>
        </w:rPr>
        <w:t>которого находилась Никитина Е.В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</w:t>
      </w:r>
      <w:r>
        <w:rPr>
          <w:rStyle w:val="cat-UserDefinedgrp-44rplc-53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рождения, в ходе общения с данной гражданки были выявлены признаки опьянения, а именно: запах алкоголя изо рта. Она была приглашена в ПА-143 и ей были разъяснены ст. 51 Конституции РФ и ст. 25.1 КоАП РФ и была отстранена от управления транспортным средством и было предложено пройти освидетельствование на состояние алкогольног</w:t>
      </w:r>
      <w:r>
        <w:rPr>
          <w:rFonts w:ascii="Times New Roman" w:eastAsia="Times New Roman" w:hAnsi="Times New Roman" w:cs="Times New Roman"/>
          <w:sz w:val="25"/>
          <w:szCs w:val="25"/>
        </w:rPr>
        <w:t>о опьянения, на что Никитина Е.В.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отказалась. Далее ей было выдвинуто законное требование о прохождении медицинского освидетельствования в СК ПНД по г. Сургуту, на что также отказалась;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объяснение Никитиной Е.В. от 30.08.2026, согласно которым она выехала с третьей улицы, перепутала педаль газа и тормоза и наехала на стоявшую машину на второй улице, автомобиль </w:t>
      </w:r>
      <w:r>
        <w:rPr>
          <w:rStyle w:val="cat-UserDefinedgrp-49rplc-6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государственный регистрационный номер </w:t>
      </w:r>
      <w:r>
        <w:rPr>
          <w:rStyle w:val="cat-UserDefinedgrp-50rplc-6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 после чего на место ДТП прибыл экипаж ДПС, сотрудники составили все необходимые документы. В ДТП она не пострадала, в мед. учреждение обращаться не будет, была пристегнута ремнем безопасности, в результате ДТП ее автомобиль получил механические повреждения;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объяснение </w:t>
      </w:r>
      <w:r>
        <w:rPr>
          <w:rStyle w:val="cat-UserDefinedgrp-51rplc-6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от 30.08.2026, согласно которой она выехала из дома, проехав 200-300 метров услышала гул машины, остановилась возле 2 припаркованных машин, чтобы пропустить машину, так как она с большой скоростью протаранила ее всю правую сторону машины, марка </w:t>
      </w:r>
      <w:r>
        <w:rPr>
          <w:rStyle w:val="cat-UserDefinedgrp-47rplc-6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имеющего государственный регистрационный знак </w:t>
      </w:r>
      <w:r>
        <w:rPr>
          <w:rStyle w:val="cat-UserDefinedgrp-48rplc-7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 После чего на место ДТП прибыл экипаж ДПС, сотрудники составили все необходимые документы. В ДТП она телесно не пострадала, в мед. учреждение обращаться не будет, была пристегнута ремнями безопасности, в результате ДТП ее транспортное средство получило механические повреждения;</w:t>
      </w:r>
    </w:p>
    <w:p>
      <w:pPr>
        <w:spacing w:before="0" w:after="0"/>
        <w:ind w:left="720" w:hanging="360"/>
        <w:jc w:val="both"/>
        <w:rPr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</w:rPr>
        <w:t>дополнение к схеме дорожно-транспортного происшествия;</w:t>
      </w:r>
    </w:p>
    <w:p>
      <w:pPr>
        <w:spacing w:before="0" w:after="0"/>
        <w:ind w:left="720" w:hanging="360"/>
        <w:jc w:val="both"/>
        <w:rPr>
          <w:sz w:val="25"/>
          <w:szCs w:val="25"/>
        </w:rPr>
      </w:pPr>
      <w:r>
        <w:rPr>
          <w:rFonts w:ascii="Calibri" w:eastAsia="Calibri" w:hAnsi="Calibri" w:cs="Calibri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</w:rPr>
        <w:t>справка инспектора Госавтоинспекции УМВД России по г. Сургуту от 31.08.2026;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СD-диском с видеозаписью,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просмотренной судом, на которой зафиксированы действия по составлению процессуальных документов в отношении нее, в полной мере подтверждающее обстоятельства, изложенные в протоколе об административном правонарушении и иных документах.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Оценивая в совокупности представленные доказательства, суд приходит к выводу, что вина Никитиной Е.В. нашла свое подтверждение.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п. 2.3.2. Правил дорожного движения, утвержденных постановлением Совета Министров - Правительства Российской Федерации от 23 октября 1993 года N 1090 (с изменениями),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Действия Никитиной Е.В. мировой судья квалифицирует по ч.1 ст.12.26 КоАП РФ -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24.5 КоАП РФ, исключающих производство по делу об административном правонарушении,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смягчающих административную ответственность судом не установлено.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 обстоятельствам, отягчающим административную ответственность,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определении меры наказания, суд учитывает характер совершенного административного правонарушения, данные о личности правонарушителя, его отношение к содеянному, наличие отягчающих обстоятельств.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ч.1 ст.12.26, ст.ст.29.9-29.11 КоАП РФ, мировой судья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Никитину Елену </w:t>
      </w:r>
      <w:r>
        <w:rPr>
          <w:rFonts w:ascii="Times New Roman" w:eastAsia="Times New Roman" w:hAnsi="Times New Roman" w:cs="Times New Roman"/>
          <w:sz w:val="25"/>
          <w:szCs w:val="25"/>
        </w:rPr>
        <w:t>Викторовну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признать виновной в совершении административного правонарушения, предусмотренного ч.1 ст.12.26 КоАП РФ, и назначить наказание в виде административного штрафа в размере 45000 (сорок пять тысяч) рублей с лишением права управления транспортными средствами на срок полтора года.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Течение срока лишения права управления транспортными средствами начинается со дня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необходимо сдать водительское удостоверение на управление транспортными средствами в ГИБДД УМВД России по г. Сургуту. В случае уклонения от сдачи документов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по реквизитам: получатель УФК по Ханты-Мансийскому автономному округу-Югре (УМВД России по ХМАО-Югре), КПП 860101001; ИНН 8601010390, ОКТМО 71876000, № счета 03100643000000018700 в ОКЦ № 8 УГУ Банка России//УФК по Ханты-Мансийскому автономному округу-Югре г. Ханты-Мансийск, БИК 007162163, </w:t>
      </w:r>
      <w:r>
        <w:rPr>
          <w:rFonts w:ascii="Times New Roman" w:eastAsia="Times New Roman" w:hAnsi="Times New Roman" w:cs="Times New Roman"/>
          <w:sz w:val="25"/>
          <w:szCs w:val="25"/>
        </w:rPr>
        <w:t>кор</w:t>
      </w:r>
      <w:r>
        <w:rPr>
          <w:rFonts w:ascii="Times New Roman" w:eastAsia="Times New Roman" w:hAnsi="Times New Roman" w:cs="Times New Roman"/>
          <w:sz w:val="25"/>
          <w:szCs w:val="25"/>
        </w:rPr>
        <w:t>. счет № 40102810245370000007, КБК 18811601123010001140; УИН 18810486260320017808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Квитанция с копией предоставляется в 101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д.9 ул. Гагарина г. Сургута.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течение десяти дней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14 Сургутского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мирового судьи судебного участка № 14 Сургутского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______________________Г.П. Думлер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21.10.2026 года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документ находится в деле № 5-2039-2614/2026</w:t>
      </w: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PAGE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6rplc-12">
    <w:name w:val="cat-UserDefined grp-46 rplc-12"/>
    <w:basedOn w:val="DefaultParagraphFont"/>
  </w:style>
  <w:style w:type="character" w:customStyle="1" w:styleId="cat-UserDefinedgrp-47rplc-24">
    <w:name w:val="cat-UserDefined grp-47 rplc-24"/>
    <w:basedOn w:val="DefaultParagraphFont"/>
  </w:style>
  <w:style w:type="character" w:customStyle="1" w:styleId="cat-UserDefinedgrp-48rplc-26">
    <w:name w:val="cat-UserDefined grp-48 rplc-26"/>
    <w:basedOn w:val="DefaultParagraphFont"/>
  </w:style>
  <w:style w:type="character" w:customStyle="1" w:styleId="cat-UserDefinedgrp-47rplc-36">
    <w:name w:val="cat-UserDefined grp-47 rplc-36"/>
    <w:basedOn w:val="DefaultParagraphFont"/>
  </w:style>
  <w:style w:type="character" w:customStyle="1" w:styleId="cat-UserDefinedgrp-48rplc-38">
    <w:name w:val="cat-UserDefined grp-48 rplc-38"/>
    <w:basedOn w:val="DefaultParagraphFont"/>
  </w:style>
  <w:style w:type="character" w:customStyle="1" w:styleId="cat-UserDefinedgrp-47rplc-49">
    <w:name w:val="cat-UserDefined grp-47 rplc-49"/>
    <w:basedOn w:val="DefaultParagraphFont"/>
  </w:style>
  <w:style w:type="character" w:customStyle="1" w:styleId="cat-UserDefinedgrp-48rplc-51">
    <w:name w:val="cat-UserDefined grp-48 rplc-51"/>
    <w:basedOn w:val="DefaultParagraphFont"/>
  </w:style>
  <w:style w:type="character" w:customStyle="1" w:styleId="cat-UserDefinedgrp-44rplc-53">
    <w:name w:val="cat-UserDefined grp-44 rplc-53"/>
    <w:basedOn w:val="DefaultParagraphFont"/>
  </w:style>
  <w:style w:type="character" w:customStyle="1" w:styleId="cat-UserDefinedgrp-49rplc-62">
    <w:name w:val="cat-UserDefined grp-49 rplc-62"/>
    <w:basedOn w:val="DefaultParagraphFont"/>
  </w:style>
  <w:style w:type="character" w:customStyle="1" w:styleId="cat-UserDefinedgrp-50rplc-64">
    <w:name w:val="cat-UserDefined grp-50 rplc-64"/>
    <w:basedOn w:val="DefaultParagraphFont"/>
  </w:style>
  <w:style w:type="character" w:customStyle="1" w:styleId="cat-UserDefinedgrp-51rplc-65">
    <w:name w:val="cat-UserDefined grp-51 rplc-65"/>
    <w:basedOn w:val="DefaultParagraphFont"/>
  </w:style>
  <w:style w:type="character" w:customStyle="1" w:styleId="cat-UserDefinedgrp-47rplc-69">
    <w:name w:val="cat-UserDefined grp-47 rplc-69"/>
    <w:basedOn w:val="DefaultParagraphFont"/>
  </w:style>
  <w:style w:type="character" w:customStyle="1" w:styleId="cat-UserDefinedgrp-48rplc-71">
    <w:name w:val="cat-UserDefined grp-48 rplc-7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